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80"/>
        </w:tabs>
        <w:rPr>
          <w:rFonts w:ascii="宋体" w:hAnsi="宋体"/>
          <w:b/>
          <w:w w:val="90"/>
          <w:sz w:val="28"/>
          <w:szCs w:val="28"/>
        </w:rPr>
      </w:pPr>
      <w:r>
        <w:rPr>
          <w:rFonts w:hint="eastAsia" w:ascii="宋体" w:hAnsi="宋体"/>
          <w:b/>
          <w:w w:val="90"/>
          <w:sz w:val="28"/>
          <w:szCs w:val="28"/>
        </w:rPr>
        <w:t>附件二</w:t>
      </w:r>
    </w:p>
    <w:p>
      <w:pPr>
        <w:tabs>
          <w:tab w:val="left" w:pos="180"/>
        </w:tabs>
        <w:ind w:left="1019" w:hanging="1019" w:hangingChars="400"/>
        <w:jc w:val="center"/>
        <w:rPr>
          <w:rFonts w:ascii="宋体" w:hAnsi="宋体"/>
          <w:b/>
          <w:w w:val="90"/>
          <w:sz w:val="28"/>
          <w:szCs w:val="28"/>
        </w:rPr>
      </w:pPr>
      <w:r>
        <w:rPr>
          <w:rFonts w:hint="eastAsia" w:ascii="宋体" w:hAnsi="宋体"/>
          <w:b/>
          <w:w w:val="90"/>
          <w:sz w:val="28"/>
          <w:szCs w:val="28"/>
        </w:rPr>
        <w:t>201</w:t>
      </w:r>
      <w:r>
        <w:rPr>
          <w:rFonts w:hint="default" w:ascii="宋体" w:hAnsi="宋体"/>
          <w:b/>
          <w:w w:val="90"/>
          <w:sz w:val="28"/>
          <w:szCs w:val="28"/>
          <w:lang w:val="en-US"/>
        </w:rPr>
        <w:t>6</w:t>
      </w:r>
      <w:r>
        <w:rPr>
          <w:rFonts w:hint="eastAsia" w:ascii="宋体" w:hAnsi="宋体"/>
          <w:b/>
          <w:w w:val="90"/>
          <w:sz w:val="28"/>
          <w:szCs w:val="28"/>
        </w:rPr>
        <w:t>-201</w:t>
      </w:r>
      <w:r>
        <w:rPr>
          <w:rFonts w:hint="default" w:ascii="宋体" w:hAnsi="宋体"/>
          <w:b/>
          <w:w w:val="90"/>
          <w:sz w:val="28"/>
          <w:szCs w:val="28"/>
          <w:lang w:val="en-US"/>
        </w:rPr>
        <w:t>7</w:t>
      </w:r>
      <w:r>
        <w:rPr>
          <w:rFonts w:hint="eastAsia" w:ascii="宋体" w:hAnsi="宋体"/>
          <w:b/>
          <w:w w:val="90"/>
          <w:sz w:val="28"/>
          <w:szCs w:val="28"/>
        </w:rPr>
        <w:t>学年度“中美富布赖特研究学者项目”</w:t>
      </w:r>
    </w:p>
    <w:p>
      <w:pPr>
        <w:tabs>
          <w:tab w:val="left" w:pos="180"/>
        </w:tabs>
        <w:ind w:left="1019" w:hanging="1019" w:hangingChars="400"/>
        <w:jc w:val="center"/>
        <w:rPr>
          <w:rFonts w:ascii="仿宋" w:hAnsi="仿宋" w:eastAsia="仿宋"/>
          <w:b/>
          <w:w w:val="90"/>
          <w:sz w:val="32"/>
          <w:szCs w:val="32"/>
        </w:rPr>
      </w:pPr>
      <w:r>
        <w:rPr>
          <w:rFonts w:hint="eastAsia" w:ascii="宋体" w:hAnsi="宋体"/>
          <w:b/>
          <w:w w:val="90"/>
          <w:sz w:val="28"/>
          <w:szCs w:val="28"/>
        </w:rPr>
        <w:t>应提交申请材料及要求</w:t>
      </w:r>
    </w:p>
    <w:p>
      <w:pPr>
        <w:tabs>
          <w:tab w:val="left" w:pos="180"/>
        </w:tabs>
        <w:ind w:left="1151" w:hanging="1151" w:hangingChars="400"/>
        <w:jc w:val="center"/>
        <w:rPr>
          <w:rFonts w:ascii="仿宋" w:hAnsi="仿宋" w:eastAsia="仿宋"/>
          <w:w w:val="90"/>
          <w:sz w:val="32"/>
          <w:szCs w:val="32"/>
        </w:rPr>
      </w:pPr>
    </w:p>
    <w:p>
      <w:pPr>
        <w:tabs>
          <w:tab w:val="left" w:pos="0"/>
        </w:tabs>
        <w:rPr>
          <w:rFonts w:ascii="宋体" w:hAnsi="宋体"/>
          <w:b/>
          <w:w w:val="90"/>
          <w:szCs w:val="21"/>
        </w:rPr>
      </w:pPr>
      <w:r>
        <w:rPr>
          <w:rFonts w:hint="eastAsia" w:ascii="宋体" w:hAnsi="宋体"/>
          <w:b/>
          <w:w w:val="90"/>
          <w:szCs w:val="21"/>
        </w:rPr>
        <w:t>一、研究学者项目应提交申请材料</w:t>
      </w:r>
    </w:p>
    <w:p>
      <w:pPr>
        <w:ind w:right="-225" w:firstLine="431" w:firstLineChars="200"/>
        <w:rPr>
          <w:rFonts w:ascii="宋体" w:hAnsi="宋体"/>
          <w:w w:val="90"/>
          <w:sz w:val="24"/>
        </w:rPr>
      </w:pPr>
      <w:r>
        <w:rPr>
          <w:rFonts w:hint="eastAsia" w:ascii="宋体" w:hAnsi="宋体"/>
          <w:w w:val="90"/>
          <w:sz w:val="24"/>
        </w:rPr>
        <w:t>1．201</w:t>
      </w:r>
      <w:r>
        <w:rPr>
          <w:rFonts w:hint="eastAsia" w:ascii="宋体" w:hAnsi="宋体"/>
          <w:w w:val="90"/>
          <w:sz w:val="24"/>
          <w:lang w:val="en-US" w:eastAsia="zh-CN"/>
        </w:rPr>
        <w:t>6</w:t>
      </w:r>
      <w:r>
        <w:rPr>
          <w:rFonts w:hint="eastAsia" w:ascii="宋体" w:hAnsi="宋体"/>
          <w:w w:val="90"/>
          <w:sz w:val="24"/>
        </w:rPr>
        <w:t>-201</w:t>
      </w:r>
      <w:r>
        <w:rPr>
          <w:rFonts w:hint="eastAsia" w:ascii="宋体" w:hAnsi="宋体"/>
          <w:w w:val="90"/>
          <w:sz w:val="24"/>
          <w:lang w:val="en-US" w:eastAsia="zh-CN"/>
        </w:rPr>
        <w:t>7</w:t>
      </w:r>
      <w:bookmarkStart w:id="0" w:name="_GoBack"/>
      <w:bookmarkEnd w:id="0"/>
      <w:r>
        <w:rPr>
          <w:rFonts w:hint="eastAsia" w:ascii="宋体" w:hAnsi="宋体"/>
          <w:w w:val="90"/>
          <w:sz w:val="24"/>
        </w:rPr>
        <w:t>年度中美富布赖特项目申请表</w:t>
      </w:r>
      <w:r>
        <w:rPr>
          <w:rFonts w:ascii="宋体" w:hAnsi="宋体"/>
          <w:w w:val="90"/>
          <w:sz w:val="24"/>
        </w:rPr>
        <w:t>(Online Application Form)</w:t>
      </w:r>
    </w:p>
    <w:p>
      <w:pPr>
        <w:ind w:firstLine="429" w:firstLineChars="199"/>
        <w:rPr>
          <w:rFonts w:ascii="宋体" w:hAnsi="宋体"/>
          <w:w w:val="90"/>
          <w:sz w:val="24"/>
        </w:rPr>
      </w:pPr>
      <w:r>
        <w:rPr>
          <w:rFonts w:hint="eastAsia" w:ascii="宋体" w:hAnsi="宋体"/>
          <w:w w:val="90"/>
          <w:sz w:val="24"/>
        </w:rPr>
        <w:t>2．研究课题陈述（Project Statement）</w:t>
      </w:r>
    </w:p>
    <w:p>
      <w:pPr>
        <w:ind w:firstLine="431" w:firstLineChars="200"/>
        <w:rPr>
          <w:rFonts w:ascii="宋体" w:hAnsi="宋体"/>
          <w:w w:val="90"/>
          <w:sz w:val="24"/>
        </w:rPr>
      </w:pPr>
      <w:r>
        <w:rPr>
          <w:rFonts w:hint="eastAsia" w:ascii="宋体" w:hAnsi="宋体"/>
          <w:w w:val="90"/>
          <w:sz w:val="24"/>
        </w:rPr>
        <w:t>3．参考书目（Bibliography）</w:t>
      </w:r>
    </w:p>
    <w:p>
      <w:pPr>
        <w:ind w:firstLine="431" w:firstLineChars="200"/>
        <w:rPr>
          <w:rFonts w:ascii="宋体" w:hAnsi="宋体"/>
          <w:w w:val="90"/>
          <w:sz w:val="24"/>
        </w:rPr>
      </w:pPr>
      <w:r>
        <w:rPr>
          <w:rFonts w:hint="eastAsia" w:ascii="宋体" w:hAnsi="宋体"/>
          <w:w w:val="90"/>
          <w:sz w:val="24"/>
        </w:rPr>
        <w:tab/>
      </w:r>
      <w:r>
        <w:rPr>
          <w:rFonts w:hint="eastAsia" w:ascii="宋体" w:hAnsi="宋体"/>
          <w:w w:val="90"/>
          <w:sz w:val="24"/>
        </w:rPr>
        <w:t>如果参考书为中文书名，请务必将中文书名翻译成英文。</w:t>
      </w:r>
    </w:p>
    <w:p>
      <w:pPr>
        <w:ind w:firstLine="431" w:firstLineChars="200"/>
        <w:rPr>
          <w:rFonts w:ascii="宋体" w:hAnsi="宋体"/>
          <w:w w:val="90"/>
          <w:sz w:val="24"/>
        </w:rPr>
      </w:pPr>
      <w:r>
        <w:rPr>
          <w:rFonts w:hint="eastAsia" w:ascii="宋体" w:hAnsi="宋体"/>
          <w:w w:val="90"/>
          <w:sz w:val="24"/>
        </w:rPr>
        <w:t>4．个人简历（Curriculum Vitae）</w:t>
      </w:r>
    </w:p>
    <w:p>
      <w:pPr>
        <w:ind w:firstLine="431" w:firstLineChars="200"/>
        <w:rPr>
          <w:rFonts w:ascii="宋体" w:hAnsi="宋体"/>
          <w:w w:val="90"/>
          <w:sz w:val="24"/>
        </w:rPr>
      </w:pPr>
      <w:r>
        <w:rPr>
          <w:rFonts w:ascii="宋体" w:hAnsi="宋体"/>
          <w:w w:val="90"/>
          <w:sz w:val="24"/>
        </w:rPr>
        <w:t>5</w:t>
      </w:r>
      <w:r>
        <w:rPr>
          <w:rFonts w:hint="eastAsia" w:ascii="宋体" w:hAnsi="宋体"/>
          <w:w w:val="90"/>
          <w:sz w:val="24"/>
        </w:rPr>
        <w:t>．三份推荐信（Reference Reports）</w:t>
      </w:r>
    </w:p>
    <w:p>
      <w:pPr>
        <w:rPr>
          <w:rFonts w:ascii="宋体" w:hAnsi="宋体"/>
          <w:w w:val="90"/>
          <w:sz w:val="24"/>
        </w:rPr>
      </w:pPr>
      <w:r>
        <w:rPr>
          <w:rFonts w:hint="eastAsia" w:ascii="宋体" w:hAnsi="宋体"/>
          <w:w w:val="90"/>
          <w:sz w:val="24"/>
        </w:rPr>
        <w:tab/>
      </w:r>
      <w:r>
        <w:rPr>
          <w:rFonts w:hint="eastAsia" w:ascii="宋体" w:hAnsi="宋体"/>
          <w:w w:val="90"/>
          <w:sz w:val="24"/>
        </w:rPr>
        <w:t>推荐信必须在网上提交。填写推荐人信息及电子邮箱后系统将会向推荐人邮箱发送推荐账号及密码，推荐人必须使用该账号密码登陆网站填写推荐报告。不接受纸质推荐信。</w:t>
      </w:r>
    </w:p>
    <w:p>
      <w:pPr>
        <w:rPr>
          <w:rFonts w:ascii="宋体" w:hAnsi="宋体"/>
          <w:b/>
          <w:w w:val="90"/>
          <w:szCs w:val="21"/>
        </w:rPr>
      </w:pPr>
      <w:r>
        <w:rPr>
          <w:rFonts w:hint="eastAsia" w:ascii="宋体" w:hAnsi="宋体"/>
          <w:b/>
          <w:w w:val="90"/>
          <w:szCs w:val="21"/>
        </w:rPr>
        <w:t>二、 准备申请材料的有关说明</w:t>
      </w:r>
    </w:p>
    <w:p>
      <w:pPr>
        <w:ind w:firstLine="431" w:firstLineChars="200"/>
        <w:rPr>
          <w:rFonts w:ascii="宋体" w:hAnsi="宋体"/>
          <w:w w:val="90"/>
          <w:sz w:val="24"/>
        </w:rPr>
      </w:pPr>
      <w:r>
        <w:rPr>
          <w:rFonts w:hint="eastAsia" w:ascii="宋体" w:hAnsi="宋体"/>
          <w:w w:val="90"/>
          <w:sz w:val="24"/>
        </w:rPr>
        <w:t>1. 请申请研究学者项目人员登录国家留学网</w:t>
      </w:r>
      <w:r>
        <w:rPr>
          <w:rFonts w:hint="default" w:ascii="Times New Roman" w:hAnsi="Times New Roman" w:cs="Times New Roman"/>
          <w:w w:val="90"/>
          <w:sz w:val="24"/>
        </w:rPr>
        <w:t>（</w:t>
      </w:r>
      <w:r>
        <w:rPr>
          <w:rFonts w:hint="default" w:ascii="Times New Roman" w:hAnsi="Times New Roman" w:cs="Times New Roman"/>
        </w:rPr>
        <w:fldChar w:fldCharType="begin"/>
      </w:r>
      <w:r>
        <w:rPr>
          <w:rFonts w:hint="default" w:ascii="Times New Roman" w:hAnsi="Times New Roman" w:cs="Times New Roman"/>
        </w:rPr>
        <w:instrText xml:space="preserve">HYPERLINK "https://apply.csc.edu.cn/" </w:instrText>
      </w:r>
      <w:r>
        <w:rPr>
          <w:rFonts w:hint="default" w:ascii="Times New Roman" w:hAnsi="Times New Roman" w:cs="Times New Roman"/>
        </w:rPr>
        <w:fldChar w:fldCharType="separate"/>
      </w:r>
      <w:r>
        <w:rPr>
          <w:rFonts w:hint="default" w:ascii="Times New Roman" w:hAnsi="Times New Roman" w:cs="Times New Roman"/>
          <w:b/>
          <w:sz w:val="24"/>
          <w:u w:val="single"/>
        </w:rPr>
        <w:t>https://apply.csc.edu.cn</w:t>
      </w:r>
      <w:r>
        <w:rPr>
          <w:rFonts w:hint="default" w:ascii="Times New Roman" w:hAnsi="Times New Roman" w:cs="Times New Roman"/>
        </w:rPr>
        <w:fldChar w:fldCharType="end"/>
      </w:r>
      <w:r>
        <w:rPr>
          <w:rFonts w:hint="default" w:ascii="Times New Roman" w:hAnsi="Times New Roman" w:cs="Times New Roman"/>
          <w:w w:val="90"/>
          <w:sz w:val="24"/>
        </w:rPr>
        <w:t>）</w:t>
      </w:r>
      <w:r>
        <w:rPr>
          <w:rFonts w:hint="eastAsia" w:ascii="宋体" w:hAnsi="宋体"/>
          <w:w w:val="90"/>
          <w:sz w:val="24"/>
        </w:rPr>
        <w:t>进行相关操作。网页信息包括：研究学者网上申请指南及网上申请地址。请申请人员登陆网站后仔细阅读网上申请指南后进行网上申请。</w:t>
      </w:r>
    </w:p>
    <w:p>
      <w:pPr>
        <w:ind w:firstLine="431" w:firstLineChars="200"/>
        <w:rPr>
          <w:rFonts w:ascii="宋体" w:hAnsi="宋体"/>
          <w:w w:val="90"/>
          <w:sz w:val="24"/>
        </w:rPr>
      </w:pPr>
      <w:r>
        <w:rPr>
          <w:rFonts w:hint="eastAsia" w:ascii="宋体" w:hAnsi="宋体"/>
          <w:w w:val="90"/>
          <w:sz w:val="24"/>
        </w:rPr>
        <w:t>2. 申请人须按照上述相应提交材料清单顺序装订申请材料。请使用订书器在每套申请材料的左上角装订。请勿使用回形针装订或擅自增加封皮。</w:t>
      </w:r>
    </w:p>
    <w:p>
      <w:pPr>
        <w:ind w:firstLine="431" w:firstLineChars="200"/>
        <w:rPr>
          <w:rFonts w:ascii="宋体" w:hAnsi="宋体"/>
          <w:w w:val="90"/>
          <w:sz w:val="24"/>
        </w:rPr>
      </w:pPr>
      <w:r>
        <w:rPr>
          <w:rFonts w:hint="eastAsia" w:ascii="宋体" w:hAnsi="宋体"/>
          <w:w w:val="90"/>
          <w:sz w:val="24"/>
        </w:rPr>
        <w:t>3.申请人须提交完整英文申请材料</w:t>
      </w:r>
      <w:r>
        <w:rPr>
          <w:rFonts w:hint="eastAsia" w:ascii="宋体" w:hAnsi="宋体"/>
          <w:w w:val="90"/>
          <w:sz w:val="24"/>
          <w:u w:val="single"/>
        </w:rPr>
        <w:t>一</w:t>
      </w:r>
      <w:r>
        <w:rPr>
          <w:rFonts w:hint="eastAsia" w:ascii="宋体" w:hAnsi="宋体"/>
          <w:b/>
          <w:w w:val="90"/>
          <w:sz w:val="24"/>
          <w:u w:val="single"/>
        </w:rPr>
        <w:t>套</w:t>
      </w:r>
      <w:r>
        <w:rPr>
          <w:rFonts w:hint="eastAsia" w:ascii="宋体" w:hAnsi="宋体"/>
          <w:w w:val="90"/>
          <w:sz w:val="24"/>
        </w:rPr>
        <w:t xml:space="preserve"> （国家留学网报名表格不需打印提交），原件提交后自动留存在网上申请系统内。</w:t>
      </w:r>
    </w:p>
    <w:p>
      <w:pPr>
        <w:ind w:firstLine="431" w:firstLineChars="200"/>
        <w:rPr>
          <w:rFonts w:ascii="宋体" w:hAnsi="宋体"/>
          <w:w w:val="90"/>
          <w:sz w:val="24"/>
        </w:rPr>
      </w:pPr>
      <w:r>
        <w:rPr>
          <w:rFonts w:hint="eastAsia" w:ascii="宋体" w:hAnsi="宋体"/>
          <w:w w:val="90"/>
          <w:sz w:val="24"/>
        </w:rPr>
        <w:t>4. 注意事项：</w:t>
      </w:r>
    </w:p>
    <w:p>
      <w:pPr>
        <w:ind w:firstLine="431" w:firstLineChars="200"/>
        <w:rPr>
          <w:rFonts w:ascii="宋体" w:hAnsi="宋体"/>
          <w:w w:val="90"/>
          <w:sz w:val="24"/>
        </w:rPr>
      </w:pPr>
      <w:r>
        <w:rPr>
          <w:rFonts w:hint="eastAsia" w:ascii="宋体" w:hAnsi="宋体"/>
          <w:w w:val="90"/>
          <w:sz w:val="24"/>
        </w:rPr>
        <w:t>①未按要求准备的申请材料将不予受理。</w:t>
      </w:r>
    </w:p>
    <w:p>
      <w:pPr>
        <w:ind w:firstLine="431" w:firstLineChars="200"/>
        <w:rPr>
          <w:rFonts w:ascii="宋体" w:hAnsi="宋体"/>
          <w:w w:val="90"/>
          <w:sz w:val="24"/>
        </w:rPr>
      </w:pPr>
      <w:r>
        <w:rPr>
          <w:rFonts w:hint="eastAsia" w:ascii="宋体" w:hAnsi="宋体"/>
          <w:w w:val="90"/>
          <w:sz w:val="24"/>
        </w:rPr>
        <w:t>②未按规定时间提交的申请材料将不予受理。</w:t>
      </w:r>
    </w:p>
    <w:sectPr>
      <w:footerReference r:id="rId4" w:type="default"/>
      <w:footerReference r:id="rId5" w:type="even"/>
      <w:pgSz w:w="11907" w:h="16840"/>
      <w:pgMar w:top="2750" w:right="1701" w:bottom="2750" w:left="1701"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
    <w:altName w:val="Arial Unicode MS"/>
    <w:panose1 w:val="00000000000000000000"/>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2</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D39E0"/>
    <w:rsid w:val="000A4F05"/>
    <w:rsid w:val="00611739"/>
    <w:rsid w:val="00DD39E0"/>
    <w:rsid w:val="181C089E"/>
    <w:rsid w:val="48066912"/>
    <w:rsid w:val="5BA10E3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semiHidden/>
    <w:uiPriority w:val="0"/>
    <w:rPr>
      <w:sz w:val="18"/>
      <w:szCs w:val="18"/>
    </w:rPr>
  </w:style>
  <w:style w:type="paragraph" w:styleId="3">
    <w:name w:val="footer"/>
    <w:basedOn w:val="1"/>
    <w:uiPriority w:val="0"/>
    <w:pPr>
      <w:tabs>
        <w:tab w:val="center" w:pos="4320"/>
        <w:tab w:val="right" w:pos="8640"/>
      </w:tabs>
      <w:adjustRightInd w:val="0"/>
      <w:spacing w:line="240" w:lineRule="atLeast"/>
      <w:jc w:val="left"/>
      <w:textAlignment w:val="baseline"/>
    </w:pPr>
    <w:rPr>
      <w:kern w:val="0"/>
      <w:sz w:val="18"/>
      <w:szCs w:val="20"/>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style>
  <w:style w:type="character" w:styleId="7">
    <w:name w:val="Hyperlink"/>
    <w:basedOn w:val="5"/>
    <w:uiPriority w:val="0"/>
    <w:rPr>
      <w:color w:val="0000FF"/>
      <w:u w:val="single"/>
    </w:rPr>
  </w:style>
  <w:style w:type="character" w:customStyle="1" w:styleId="9">
    <w:name w:val="页眉 Char"/>
    <w:basedOn w:val="5"/>
    <w:link w:val="4"/>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csc</Company>
  <Pages>1</Pages>
  <Words>96</Words>
  <Characters>553</Characters>
  <Lines>4</Lines>
  <Paragraphs>1</Paragraphs>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2012-04-23T08:14:00Z</dcterms:created>
  <dc:creator>jxh</dc:creator>
  <cp:lastModifiedBy>Administrator</cp:lastModifiedBy>
  <cp:lastPrinted>2014-02-28T06:28:00Z</cp:lastPrinted>
  <dcterms:modified xsi:type="dcterms:W3CDTF">2015-04-29T06:27:47Z</dcterms:modified>
  <dc:title>附件二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