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B6" w:rsidRPr="00593AB6" w:rsidRDefault="005F0A3E" w:rsidP="00593AB6">
      <w:pPr>
        <w:widowControl/>
        <w:spacing w:line="540" w:lineRule="exact"/>
        <w:jc w:val="center"/>
        <w:rPr>
          <w:rFonts w:ascii="方正小标宋简体" w:eastAsia="方正小标宋简体" w:hAnsi="微软雅黑" w:cs="宋体"/>
          <w:kern w:val="0"/>
          <w:sz w:val="36"/>
          <w:szCs w:val="36"/>
        </w:rPr>
      </w:pPr>
      <w:r>
        <w:rPr>
          <w:rFonts w:ascii="方正小标宋简体" w:eastAsia="方正小标宋简体" w:hAnsi="微软雅黑" w:cs="宋体" w:hint="eastAsia"/>
          <w:kern w:val="0"/>
          <w:sz w:val="36"/>
          <w:szCs w:val="36"/>
        </w:rPr>
        <w:t>物理与光电工程学院</w:t>
      </w:r>
    </w:p>
    <w:p w:rsidR="00593AB6" w:rsidRPr="00593AB6" w:rsidRDefault="00593AB6" w:rsidP="00593AB6">
      <w:pPr>
        <w:widowControl/>
        <w:spacing w:line="540" w:lineRule="exact"/>
        <w:jc w:val="center"/>
        <w:rPr>
          <w:rFonts w:ascii="方正小标宋简体" w:eastAsia="方正小标宋简体" w:hAnsi="微软雅黑" w:cs="宋体"/>
          <w:kern w:val="0"/>
          <w:sz w:val="36"/>
          <w:szCs w:val="36"/>
        </w:rPr>
      </w:pPr>
      <w:r w:rsidRPr="00593AB6">
        <w:rPr>
          <w:rFonts w:ascii="方正小标宋简体" w:eastAsia="方正小标宋简体" w:hAnsi="微软雅黑" w:cs="宋体" w:hint="eastAsia"/>
          <w:kern w:val="0"/>
          <w:sz w:val="36"/>
          <w:szCs w:val="36"/>
        </w:rPr>
        <w:t>攻读博士学位研究生申请审核实施方案</w:t>
      </w:r>
    </w:p>
    <w:p w:rsidR="00593AB6" w:rsidRPr="00593AB6" w:rsidRDefault="00593AB6" w:rsidP="00593AB6">
      <w:pPr>
        <w:widowControl/>
        <w:spacing w:line="540" w:lineRule="exact"/>
        <w:ind w:firstLineChars="200" w:firstLine="640"/>
        <w:jc w:val="left"/>
        <w:rPr>
          <w:rFonts w:ascii="仿宋_GB2312" w:eastAsia="仿宋_GB2312" w:hAnsi="宋体" w:cs="宋体"/>
          <w:kern w:val="0"/>
          <w:sz w:val="32"/>
          <w:szCs w:val="24"/>
        </w:rPr>
      </w:pPr>
    </w:p>
    <w:p w:rsidR="00593AB6" w:rsidRPr="00593AB6" w:rsidRDefault="00593AB6" w:rsidP="005D005F">
      <w:pPr>
        <w:widowControl/>
        <w:spacing w:line="54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为提高生源质量，推进博士生招生制度改革，本着公平、公开、公正和有利于选拔拔尖创新人才的原则，根据《西安电子科技大学招收攻读博士学位研究生的规定》</w:t>
      </w:r>
      <w:r w:rsidR="005F0A3E">
        <w:rPr>
          <w:rFonts w:ascii="仿宋_GB2312" w:eastAsia="仿宋_GB2312" w:hAnsi="宋体" w:cs="宋体" w:hint="eastAsia"/>
          <w:kern w:val="0"/>
          <w:sz w:val="28"/>
          <w:szCs w:val="28"/>
        </w:rPr>
        <w:t>及《</w:t>
      </w:r>
      <w:r w:rsidR="005F0A3E" w:rsidRPr="005F0A3E">
        <w:rPr>
          <w:rFonts w:ascii="仿宋_GB2312" w:eastAsia="仿宋_GB2312" w:hAnsi="宋体" w:cs="宋体" w:hint="eastAsia"/>
          <w:kern w:val="0"/>
          <w:sz w:val="28"/>
          <w:szCs w:val="28"/>
        </w:rPr>
        <w:t>攻读博士学位研究生申请审核实施方案</w:t>
      </w:r>
      <w:r w:rsidR="005F0A3E">
        <w:rPr>
          <w:rFonts w:ascii="仿宋_GB2312" w:eastAsia="仿宋_GB2312" w:hAnsi="宋体" w:cs="宋体" w:hint="eastAsia"/>
          <w:kern w:val="0"/>
          <w:sz w:val="28"/>
          <w:szCs w:val="28"/>
        </w:rPr>
        <w:t>》（试行），</w:t>
      </w:r>
      <w:r w:rsidRPr="00593AB6">
        <w:rPr>
          <w:rFonts w:ascii="仿宋_GB2312" w:eastAsia="仿宋_GB2312" w:hAnsi="宋体" w:cs="宋体" w:hint="eastAsia"/>
          <w:kern w:val="0"/>
          <w:sz w:val="28"/>
          <w:szCs w:val="28"/>
        </w:rPr>
        <w:t>特对我</w:t>
      </w:r>
      <w:r w:rsidR="005F0A3E">
        <w:rPr>
          <w:rFonts w:ascii="仿宋_GB2312" w:eastAsia="仿宋_GB2312" w:hAnsi="宋体" w:cs="宋体" w:hint="eastAsia"/>
          <w:kern w:val="0"/>
          <w:sz w:val="28"/>
          <w:szCs w:val="28"/>
        </w:rPr>
        <w:t>院</w:t>
      </w:r>
      <w:r w:rsidRPr="00593AB6">
        <w:rPr>
          <w:rFonts w:ascii="仿宋_GB2312" w:eastAsia="仿宋_GB2312" w:hAnsi="宋体" w:cs="宋体" w:hint="eastAsia"/>
          <w:kern w:val="0"/>
          <w:sz w:val="28"/>
          <w:szCs w:val="28"/>
        </w:rPr>
        <w:t>博士生招生申请审核制（以下简称“申请审核制”）工作规定如下：</w:t>
      </w:r>
    </w:p>
    <w:p w:rsidR="00593AB6" w:rsidRPr="00593AB6" w:rsidRDefault="00593AB6" w:rsidP="00593AB6">
      <w:pPr>
        <w:widowControl/>
        <w:spacing w:line="480" w:lineRule="exact"/>
        <w:ind w:firstLineChars="200" w:firstLine="560"/>
        <w:jc w:val="left"/>
        <w:rPr>
          <w:rFonts w:ascii="黑体" w:eastAsia="黑体" w:hAnsi="宋体" w:cs="宋体"/>
          <w:kern w:val="0"/>
          <w:sz w:val="28"/>
          <w:szCs w:val="28"/>
        </w:rPr>
      </w:pPr>
      <w:r w:rsidRPr="00593AB6">
        <w:rPr>
          <w:rFonts w:ascii="黑体" w:eastAsia="黑体" w:hAnsi="宋体" w:cs="宋体" w:hint="eastAsia"/>
          <w:kern w:val="0"/>
          <w:sz w:val="28"/>
          <w:szCs w:val="28"/>
        </w:rPr>
        <w:t>一、指导思想</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申请审核制是以提高博士生生源质量为目标的一项博士生招生考试方式改革，是对我校现行博士生选拔制度的补充和完善。申请审核制应充分发挥审核专家组的作用，强化对申请者的学术潜质和科研创新能力的考核，切实选拔优秀博士生源。</w:t>
      </w:r>
    </w:p>
    <w:p w:rsidR="00593AB6" w:rsidRPr="00593AB6" w:rsidRDefault="00593AB6" w:rsidP="00593AB6">
      <w:pPr>
        <w:widowControl/>
        <w:tabs>
          <w:tab w:val="left" w:pos="4260"/>
          <w:tab w:val="left" w:pos="7650"/>
        </w:tabs>
        <w:spacing w:line="480" w:lineRule="exact"/>
        <w:ind w:firstLineChars="200" w:firstLine="560"/>
        <w:jc w:val="left"/>
        <w:rPr>
          <w:rFonts w:ascii="黑体" w:eastAsia="黑体" w:hAnsi="宋体" w:cs="宋体"/>
          <w:kern w:val="0"/>
          <w:sz w:val="28"/>
          <w:szCs w:val="28"/>
        </w:rPr>
      </w:pPr>
      <w:r w:rsidRPr="00593AB6">
        <w:rPr>
          <w:rFonts w:ascii="黑体" w:eastAsia="黑体" w:hAnsi="宋体" w:cs="宋体" w:hint="eastAsia"/>
          <w:kern w:val="0"/>
          <w:sz w:val="28"/>
          <w:szCs w:val="28"/>
        </w:rPr>
        <w:t>二、基本原则</w:t>
      </w:r>
      <w:r w:rsidRPr="00593AB6">
        <w:rPr>
          <w:rFonts w:ascii="黑体" w:eastAsia="黑体" w:hAnsi="宋体" w:cs="宋体" w:hint="eastAsia"/>
          <w:kern w:val="0"/>
          <w:sz w:val="28"/>
          <w:szCs w:val="28"/>
        </w:rPr>
        <w:tab/>
      </w:r>
      <w:r w:rsidRPr="00593AB6">
        <w:rPr>
          <w:rFonts w:ascii="黑体" w:eastAsia="黑体" w:hAnsi="宋体" w:cs="宋体" w:hint="eastAsia"/>
          <w:kern w:val="0"/>
          <w:sz w:val="28"/>
          <w:szCs w:val="28"/>
        </w:rPr>
        <w:tab/>
      </w:r>
    </w:p>
    <w:p w:rsidR="00593AB6" w:rsidRPr="00593AB6" w:rsidRDefault="00593AB6" w:rsidP="00593AB6">
      <w:pPr>
        <w:widowControl/>
        <w:spacing w:line="480" w:lineRule="exact"/>
        <w:ind w:firstLineChars="200" w:firstLine="560"/>
        <w:jc w:val="left"/>
        <w:rPr>
          <w:rFonts w:ascii="楷体_GB2312" w:eastAsia="楷体_GB2312" w:hAnsi="宋体" w:cs="宋体"/>
          <w:kern w:val="0"/>
          <w:sz w:val="28"/>
          <w:szCs w:val="28"/>
        </w:rPr>
      </w:pPr>
      <w:r w:rsidRPr="00593AB6">
        <w:rPr>
          <w:rFonts w:ascii="楷体_GB2312" w:eastAsia="楷体_GB2312" w:hAnsi="宋体" w:cs="宋体" w:hint="eastAsia"/>
          <w:kern w:val="0"/>
          <w:sz w:val="28"/>
          <w:szCs w:val="28"/>
        </w:rPr>
        <w:t>1.三公原则</w:t>
      </w:r>
    </w:p>
    <w:p w:rsidR="00593AB6" w:rsidRPr="00593AB6" w:rsidRDefault="006466BE" w:rsidP="00593AB6">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在申请审核制实施过程中，</w:t>
      </w:r>
      <w:r w:rsidR="00593AB6" w:rsidRPr="00593AB6">
        <w:rPr>
          <w:rFonts w:ascii="仿宋_GB2312" w:eastAsia="仿宋_GB2312" w:hAnsi="宋体" w:cs="宋体" w:hint="eastAsia"/>
          <w:kern w:val="0"/>
          <w:sz w:val="28"/>
          <w:szCs w:val="28"/>
        </w:rPr>
        <w:t>坚持“公平、公正、公开”原则，规范组织程序，透明审核过程、公示录取结果。</w:t>
      </w:r>
    </w:p>
    <w:p w:rsidR="00593AB6" w:rsidRPr="00593AB6" w:rsidRDefault="00593AB6" w:rsidP="00593AB6">
      <w:pPr>
        <w:widowControl/>
        <w:spacing w:line="480" w:lineRule="exact"/>
        <w:ind w:firstLineChars="200" w:firstLine="560"/>
        <w:jc w:val="left"/>
        <w:rPr>
          <w:rFonts w:ascii="楷体_GB2312" w:eastAsia="楷体_GB2312" w:hAnsi="宋体" w:cs="宋体"/>
          <w:kern w:val="0"/>
          <w:sz w:val="28"/>
          <w:szCs w:val="28"/>
        </w:rPr>
      </w:pPr>
      <w:r w:rsidRPr="00593AB6">
        <w:rPr>
          <w:rFonts w:ascii="楷体_GB2312" w:eastAsia="楷体_GB2312" w:hAnsi="宋体" w:cs="宋体" w:hint="eastAsia"/>
          <w:kern w:val="0"/>
          <w:sz w:val="28"/>
          <w:szCs w:val="28"/>
        </w:rPr>
        <w:t>2.质量原则</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衡量申请审核制改革成功与否的最重要标准是博士生生源质量的提高，要确保质量，必须制定科学合理的考核内容和办法。</w:t>
      </w:r>
    </w:p>
    <w:p w:rsidR="00593AB6" w:rsidRPr="00593AB6" w:rsidRDefault="00593AB6" w:rsidP="00593AB6">
      <w:pPr>
        <w:widowControl/>
        <w:spacing w:line="480" w:lineRule="exact"/>
        <w:ind w:firstLineChars="200" w:firstLine="560"/>
        <w:jc w:val="left"/>
        <w:rPr>
          <w:rFonts w:ascii="楷体_GB2312" w:eastAsia="楷体_GB2312" w:hAnsi="宋体" w:cs="宋体"/>
          <w:kern w:val="0"/>
          <w:sz w:val="28"/>
          <w:szCs w:val="28"/>
        </w:rPr>
      </w:pPr>
      <w:r w:rsidRPr="00593AB6">
        <w:rPr>
          <w:rFonts w:ascii="楷体_GB2312" w:eastAsia="楷体_GB2312" w:hAnsi="宋体" w:cs="宋体" w:hint="eastAsia"/>
          <w:kern w:val="0"/>
          <w:sz w:val="28"/>
          <w:szCs w:val="28"/>
        </w:rPr>
        <w:t>3.互补原则</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申请审核制与现行博士生招考办法相互补充，考生根据自身条件选择参加公开招考或申请审核。</w:t>
      </w:r>
    </w:p>
    <w:p w:rsidR="00593AB6" w:rsidRPr="00593AB6" w:rsidRDefault="006466BE" w:rsidP="00593AB6">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r w:rsidR="00593AB6" w:rsidRPr="00593AB6">
        <w:rPr>
          <w:rFonts w:ascii="仿宋_GB2312" w:eastAsia="仿宋_GB2312" w:hAnsi="宋体" w:cs="宋体" w:hint="eastAsia"/>
          <w:kern w:val="0"/>
          <w:sz w:val="28"/>
          <w:szCs w:val="28"/>
        </w:rPr>
        <w:t>.</w:t>
      </w:r>
      <w:r w:rsidR="00926334">
        <w:rPr>
          <w:rFonts w:ascii="仿宋_GB2312" w:eastAsia="仿宋_GB2312" w:hAnsi="宋体" w:cs="宋体" w:hint="eastAsia"/>
          <w:kern w:val="0"/>
          <w:sz w:val="28"/>
          <w:szCs w:val="28"/>
        </w:rPr>
        <w:t>试行学科</w:t>
      </w:r>
    </w:p>
    <w:p w:rsidR="00593AB6" w:rsidRPr="00593AB6" w:rsidRDefault="00926334" w:rsidP="00926334">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我院的光学工程（080300）、物理电子学（080901）、无线电物理（070208）、光学（070207）四个学科可实行申请审核制</w:t>
      </w:r>
      <w:r w:rsidR="00593AB6" w:rsidRPr="00926334">
        <w:rPr>
          <w:rFonts w:ascii="仿宋_GB2312" w:eastAsia="仿宋_GB2312" w:hAnsi="宋体" w:cs="宋体" w:hint="eastAsia"/>
          <w:kern w:val="0"/>
          <w:sz w:val="28"/>
          <w:szCs w:val="28"/>
        </w:rPr>
        <w:t>，规模</w:t>
      </w:r>
      <w:r w:rsidR="00715898">
        <w:rPr>
          <w:rFonts w:ascii="仿宋_GB2312" w:eastAsia="仿宋_GB2312" w:hAnsi="宋体" w:cs="宋体" w:hint="eastAsia"/>
          <w:kern w:val="0"/>
          <w:sz w:val="28"/>
          <w:szCs w:val="28"/>
        </w:rPr>
        <w:t>原则上</w:t>
      </w:r>
      <w:r w:rsidR="00593AB6" w:rsidRPr="00926334">
        <w:rPr>
          <w:rFonts w:ascii="仿宋_GB2312" w:eastAsia="仿宋_GB2312" w:hAnsi="宋体" w:cs="宋体" w:hint="eastAsia"/>
          <w:kern w:val="0"/>
          <w:sz w:val="28"/>
          <w:szCs w:val="28"/>
        </w:rPr>
        <w:t>不超过</w:t>
      </w:r>
      <w:r>
        <w:rPr>
          <w:rFonts w:ascii="仿宋_GB2312" w:eastAsia="仿宋_GB2312" w:hAnsi="宋体" w:cs="宋体" w:hint="eastAsia"/>
          <w:kern w:val="0"/>
          <w:sz w:val="28"/>
          <w:szCs w:val="28"/>
        </w:rPr>
        <w:t>我院</w:t>
      </w:r>
      <w:r w:rsidR="00593AB6" w:rsidRPr="00926334">
        <w:rPr>
          <w:rFonts w:ascii="仿宋_GB2312" w:eastAsia="仿宋_GB2312" w:hAnsi="宋体" w:cs="宋体" w:hint="eastAsia"/>
          <w:kern w:val="0"/>
          <w:sz w:val="28"/>
          <w:szCs w:val="28"/>
        </w:rPr>
        <w:t>当年博士生招生指标的10%</w:t>
      </w:r>
      <w:r w:rsidR="00593AB6" w:rsidRPr="00593AB6">
        <w:rPr>
          <w:rFonts w:ascii="仿宋_GB2312" w:eastAsia="仿宋_GB2312" w:hAnsi="宋体" w:cs="宋体" w:hint="eastAsia"/>
          <w:kern w:val="0"/>
          <w:sz w:val="28"/>
          <w:szCs w:val="28"/>
        </w:rPr>
        <w:t>。</w:t>
      </w:r>
    </w:p>
    <w:p w:rsidR="00593AB6" w:rsidRPr="00926334" w:rsidRDefault="00593AB6" w:rsidP="00593AB6">
      <w:pPr>
        <w:widowControl/>
        <w:spacing w:line="480" w:lineRule="exact"/>
        <w:ind w:firstLineChars="200" w:firstLine="560"/>
        <w:jc w:val="left"/>
        <w:rPr>
          <w:rFonts w:ascii="黑体" w:eastAsia="黑体" w:hAnsi="宋体" w:cs="宋体"/>
          <w:kern w:val="0"/>
          <w:sz w:val="28"/>
          <w:szCs w:val="28"/>
        </w:rPr>
      </w:pPr>
      <w:r w:rsidRPr="00926334">
        <w:rPr>
          <w:rFonts w:ascii="黑体" w:eastAsia="黑体" w:hAnsi="宋体" w:cs="宋体" w:hint="eastAsia"/>
          <w:kern w:val="0"/>
          <w:sz w:val="28"/>
          <w:szCs w:val="28"/>
        </w:rPr>
        <w:t>三、申请基本条件</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lastRenderedPageBreak/>
        <w:t>1.申请者必须诚实守信、学风端正，无任何考试作弊，剽窃他人学术成果及其他违法违纪受处分记录；</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2.</w:t>
      </w:r>
      <w:r w:rsidRPr="005D0189">
        <w:rPr>
          <w:rFonts w:ascii="仿宋_GB2312" w:eastAsia="仿宋_GB2312" w:hAnsi="宋体" w:cs="宋体" w:hint="eastAsia"/>
          <w:kern w:val="0"/>
          <w:sz w:val="28"/>
          <w:szCs w:val="28"/>
        </w:rPr>
        <w:t>申请者必须符合我校博士生招生简章中规定的报考条件</w:t>
      </w:r>
      <w:r w:rsidR="00715898">
        <w:rPr>
          <w:rFonts w:ascii="仿宋_GB2312" w:eastAsia="仿宋_GB2312" w:hAnsi="宋体" w:cs="宋体" w:hint="eastAsia"/>
          <w:kern w:val="0"/>
          <w:sz w:val="28"/>
          <w:szCs w:val="28"/>
        </w:rPr>
        <w:t>。</w:t>
      </w:r>
      <w:bookmarkStart w:id="0" w:name="_GoBack"/>
      <w:bookmarkEnd w:id="0"/>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3.申请者应为教育部批准设立研究生院的55所高校、中科院或其他“211”高校国家重点学科的全日制应届或往届硕士毕业生（含全日制专业学位）；或已取得国外一流大学硕士学位的研究生（申请时须提供教育部留学服务中心的认证证明）；</w:t>
      </w:r>
      <w:r w:rsidRPr="00366484">
        <w:rPr>
          <w:rFonts w:ascii="仿宋_GB2312" w:eastAsia="仿宋_GB2312" w:hAnsi="宋体" w:cs="宋体" w:hint="eastAsia"/>
          <w:kern w:val="0"/>
          <w:sz w:val="28"/>
          <w:szCs w:val="28"/>
        </w:rPr>
        <w:t>若申请者科研能力特别突出可不受此条限制</w:t>
      </w:r>
      <w:r w:rsidRPr="00593AB6">
        <w:rPr>
          <w:rFonts w:ascii="仿宋_GB2312" w:eastAsia="仿宋_GB2312" w:hAnsi="宋体" w:cs="宋体" w:hint="eastAsia"/>
          <w:kern w:val="0"/>
          <w:sz w:val="28"/>
          <w:szCs w:val="28"/>
        </w:rPr>
        <w:t>。</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4.对科学研究具有浓厚兴趣，并具有突出的科研能力，有较强的创新意识、创新能力和专业能力倾向。重点考察以下方面：</w:t>
      </w:r>
    </w:p>
    <w:p w:rsidR="00593AB6" w:rsidRPr="00593AB6" w:rsidRDefault="00593AB6" w:rsidP="00593AB6">
      <w:pPr>
        <w:widowControl/>
        <w:spacing w:line="480" w:lineRule="exact"/>
        <w:ind w:left="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（1）应届硕士生</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①个人学术背景；</w:t>
      </w:r>
    </w:p>
    <w:p w:rsidR="00593AB6" w:rsidRPr="00593AB6" w:rsidRDefault="00593AB6" w:rsidP="00593AB6">
      <w:pPr>
        <w:widowControl/>
        <w:spacing w:line="480" w:lineRule="exact"/>
        <w:ind w:left="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②硕士导师推荐意见；</w:t>
      </w:r>
    </w:p>
    <w:p w:rsidR="00593AB6" w:rsidRPr="00593AB6" w:rsidRDefault="00593AB6" w:rsidP="00593AB6">
      <w:pPr>
        <w:widowControl/>
        <w:spacing w:line="480" w:lineRule="exact"/>
        <w:ind w:left="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③硕士和本科阶段成绩；</w:t>
      </w:r>
    </w:p>
    <w:p w:rsidR="00593AB6" w:rsidRPr="00593AB6" w:rsidRDefault="00593AB6" w:rsidP="00593AB6">
      <w:pPr>
        <w:widowControl/>
        <w:spacing w:line="480" w:lineRule="exact"/>
        <w:ind w:left="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④硕士学位论文创新点；</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⑤以第一作者（或导师第一，研究生第二）在EI</w:t>
      </w:r>
      <w:r w:rsidR="00366484" w:rsidRPr="00593AB6">
        <w:rPr>
          <w:rFonts w:ascii="仿宋_GB2312" w:eastAsia="仿宋_GB2312" w:hAnsi="宋体" w:cs="宋体" w:hint="eastAsia"/>
          <w:kern w:val="0"/>
          <w:sz w:val="28"/>
          <w:szCs w:val="28"/>
        </w:rPr>
        <w:t>或</w:t>
      </w:r>
      <w:r w:rsidRPr="00593AB6">
        <w:rPr>
          <w:rFonts w:ascii="仿宋_GB2312" w:eastAsia="仿宋_GB2312" w:hAnsi="宋体" w:cs="宋体" w:hint="eastAsia"/>
          <w:kern w:val="0"/>
          <w:sz w:val="28"/>
          <w:szCs w:val="28"/>
        </w:rPr>
        <w:t>SCI检索源期刊发表至少1篇与硕士学位论文相关的高水平学术论文；</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⑥能够证明其创新能力的其他材料。</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（2）在职人员（满足下列任一条即可）</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①作为负责人主持过国家级科研项目或省部级重大科研项目1项；</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②获得国家级科技成果奖（持证）或省部级科技成果二等奖及以上（排名前三）1项</w:t>
      </w:r>
      <w:r w:rsidR="00366484">
        <w:rPr>
          <w:rFonts w:ascii="仿宋_GB2312" w:eastAsia="仿宋_GB2312" w:hAnsi="宋体" w:cs="宋体" w:hint="eastAsia"/>
          <w:kern w:val="0"/>
          <w:sz w:val="28"/>
          <w:szCs w:val="28"/>
        </w:rPr>
        <w:t>,或省部级科技成果三等奖（排名第一）</w:t>
      </w:r>
      <w:r w:rsidRPr="00593AB6">
        <w:rPr>
          <w:rFonts w:ascii="仿宋_GB2312" w:eastAsia="仿宋_GB2312" w:hAnsi="宋体" w:cs="宋体" w:hint="eastAsia"/>
          <w:kern w:val="0"/>
          <w:sz w:val="28"/>
          <w:szCs w:val="28"/>
        </w:rPr>
        <w:t>；</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③以第一作者在EI</w:t>
      </w:r>
      <w:r w:rsidR="00366484" w:rsidRPr="00593AB6">
        <w:rPr>
          <w:rFonts w:ascii="仿宋_GB2312" w:eastAsia="仿宋_GB2312" w:hAnsi="宋体" w:cs="宋体" w:hint="eastAsia"/>
          <w:kern w:val="0"/>
          <w:sz w:val="28"/>
          <w:szCs w:val="28"/>
        </w:rPr>
        <w:t>或</w:t>
      </w:r>
      <w:r w:rsidRPr="00593AB6">
        <w:rPr>
          <w:rFonts w:ascii="仿宋_GB2312" w:eastAsia="仿宋_GB2312" w:hAnsi="宋体" w:cs="宋体" w:hint="eastAsia"/>
          <w:kern w:val="0"/>
          <w:sz w:val="28"/>
          <w:szCs w:val="28"/>
        </w:rPr>
        <w:t>SCI检索源期刊发表至少2篇与申请学科相关的高水平学术论文；</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④以第一作者出版1部与申请学科相关的高水平学术专著。</w:t>
      </w:r>
    </w:p>
    <w:p w:rsidR="00593AB6" w:rsidRPr="00593AB6" w:rsidRDefault="00593AB6" w:rsidP="00593AB6">
      <w:pPr>
        <w:widowControl/>
        <w:spacing w:line="480" w:lineRule="exact"/>
        <w:ind w:firstLineChars="200" w:firstLine="560"/>
        <w:jc w:val="left"/>
        <w:rPr>
          <w:rFonts w:ascii="黑体" w:eastAsia="黑体" w:hAnsi="宋体" w:cs="宋体"/>
          <w:kern w:val="0"/>
          <w:sz w:val="28"/>
          <w:szCs w:val="28"/>
        </w:rPr>
      </w:pPr>
      <w:r w:rsidRPr="00593AB6">
        <w:rPr>
          <w:rFonts w:ascii="黑体" w:eastAsia="黑体" w:hAnsi="宋体" w:cs="宋体" w:hint="eastAsia"/>
          <w:kern w:val="0"/>
          <w:sz w:val="28"/>
          <w:szCs w:val="28"/>
        </w:rPr>
        <w:t>四、申请材料</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（1）攻读博士学位研究生登记表；</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lastRenderedPageBreak/>
        <w:t>（2）硕士研究生学历、学位证书复印件（应届硕士生提供研究生证复印件）和本科阶段证书复印件；</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（3）硕士和本科阶段成绩单原件（复印件须加盖档案所在管理部门公章）；</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（4）科研成果（含已取得的专利）、公开发表的学术性论文或专著等复印件；</w:t>
      </w:r>
    </w:p>
    <w:p w:rsidR="00366484"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（5）</w:t>
      </w:r>
      <w:r w:rsidR="00366484">
        <w:rPr>
          <w:rFonts w:ascii="仿宋_GB2312" w:eastAsia="仿宋_GB2312" w:hAnsi="宋体" w:cs="宋体" w:hint="eastAsia"/>
          <w:kern w:val="0"/>
          <w:sz w:val="28"/>
          <w:szCs w:val="28"/>
        </w:rPr>
        <w:t>作为负责人主持科研项目的证明材料；</w:t>
      </w:r>
    </w:p>
    <w:p w:rsidR="00366484" w:rsidRPr="00366484" w:rsidRDefault="00593AB6" w:rsidP="00366484">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（6）</w:t>
      </w:r>
      <w:r w:rsidR="00366484" w:rsidRPr="00593AB6">
        <w:rPr>
          <w:rFonts w:ascii="仿宋_GB2312" w:eastAsia="仿宋_GB2312" w:hAnsi="宋体" w:cs="宋体" w:hint="eastAsia"/>
          <w:kern w:val="0"/>
          <w:sz w:val="28"/>
          <w:szCs w:val="28"/>
        </w:rPr>
        <w:t>获奖证书复印件；</w:t>
      </w:r>
    </w:p>
    <w:p w:rsidR="00366484" w:rsidRPr="00593AB6" w:rsidRDefault="00593AB6" w:rsidP="00366484">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（7）</w:t>
      </w:r>
      <w:r w:rsidR="00366484" w:rsidRPr="00593AB6">
        <w:rPr>
          <w:rFonts w:ascii="仿宋_GB2312" w:eastAsia="仿宋_GB2312" w:hAnsi="宋体" w:cs="宋体" w:hint="eastAsia"/>
          <w:kern w:val="0"/>
          <w:sz w:val="28"/>
          <w:szCs w:val="28"/>
        </w:rPr>
        <w:t>两位本学科或相近</w:t>
      </w:r>
      <w:proofErr w:type="gramStart"/>
      <w:r w:rsidR="00366484" w:rsidRPr="00593AB6">
        <w:rPr>
          <w:rFonts w:ascii="仿宋_GB2312" w:eastAsia="仿宋_GB2312" w:hAnsi="宋体" w:cs="宋体" w:hint="eastAsia"/>
          <w:kern w:val="0"/>
          <w:sz w:val="28"/>
          <w:szCs w:val="28"/>
        </w:rPr>
        <w:t>学科副</w:t>
      </w:r>
      <w:proofErr w:type="gramEnd"/>
      <w:r w:rsidR="00366484" w:rsidRPr="00593AB6">
        <w:rPr>
          <w:rFonts w:ascii="仿宋_GB2312" w:eastAsia="仿宋_GB2312" w:hAnsi="宋体" w:cs="宋体" w:hint="eastAsia"/>
          <w:kern w:val="0"/>
          <w:sz w:val="28"/>
          <w:szCs w:val="28"/>
        </w:rPr>
        <w:t>高以上职称专家签名并密封的推荐信；</w:t>
      </w:r>
    </w:p>
    <w:p w:rsidR="00366484" w:rsidRPr="00593AB6" w:rsidRDefault="00593AB6" w:rsidP="00366484">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（8）</w:t>
      </w:r>
      <w:r w:rsidR="00366484" w:rsidRPr="00593AB6">
        <w:rPr>
          <w:rFonts w:ascii="仿宋_GB2312" w:eastAsia="仿宋_GB2312" w:hAnsi="宋体" w:cs="宋体" w:hint="eastAsia"/>
          <w:kern w:val="0"/>
          <w:sz w:val="28"/>
          <w:szCs w:val="28"/>
        </w:rPr>
        <w:t>外语水平成绩证明复印件；</w:t>
      </w:r>
    </w:p>
    <w:p w:rsidR="00366484" w:rsidRPr="00593AB6" w:rsidRDefault="00593AB6" w:rsidP="00366484">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（9）</w:t>
      </w:r>
      <w:r w:rsidR="00366484" w:rsidRPr="00593AB6">
        <w:rPr>
          <w:rFonts w:ascii="仿宋_GB2312" w:eastAsia="仿宋_GB2312" w:hAnsi="宋体" w:cs="宋体" w:hint="eastAsia"/>
          <w:kern w:val="0"/>
          <w:sz w:val="28"/>
          <w:szCs w:val="28"/>
        </w:rPr>
        <w:t>硕士学位论文全文（应届硕士毕业生提供详细摘要和目录）；</w:t>
      </w:r>
    </w:p>
    <w:p w:rsidR="00593AB6" w:rsidRDefault="00366484"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10</w:t>
      </w:r>
      <w:r w:rsidRPr="00593AB6">
        <w:rPr>
          <w:rFonts w:ascii="仿宋_GB2312" w:eastAsia="仿宋_GB2312" w:hAnsi="宋体" w:cs="宋体" w:hint="eastAsia"/>
          <w:kern w:val="0"/>
          <w:sz w:val="28"/>
          <w:szCs w:val="28"/>
        </w:rPr>
        <w:t>）</w:t>
      </w:r>
      <w:r w:rsidR="00593AB6" w:rsidRPr="00593AB6">
        <w:rPr>
          <w:rFonts w:ascii="仿宋_GB2312" w:eastAsia="仿宋_GB2312" w:hAnsi="宋体" w:cs="宋体" w:hint="eastAsia"/>
          <w:kern w:val="0"/>
          <w:sz w:val="28"/>
          <w:szCs w:val="28"/>
        </w:rPr>
        <w:t>攻博期间的科学研究计划书。</w:t>
      </w:r>
    </w:p>
    <w:p w:rsidR="00593AB6" w:rsidRPr="00593AB6" w:rsidRDefault="00593AB6" w:rsidP="00593AB6">
      <w:pPr>
        <w:widowControl/>
        <w:spacing w:line="480" w:lineRule="exact"/>
        <w:ind w:firstLineChars="200" w:firstLine="560"/>
        <w:jc w:val="left"/>
        <w:rPr>
          <w:rFonts w:ascii="黑体" w:eastAsia="黑体" w:hAnsi="宋体" w:cs="宋体"/>
          <w:kern w:val="0"/>
          <w:sz w:val="28"/>
          <w:szCs w:val="28"/>
        </w:rPr>
      </w:pPr>
      <w:r w:rsidRPr="00593AB6">
        <w:rPr>
          <w:rFonts w:ascii="黑体" w:eastAsia="黑体" w:hAnsi="宋体" w:cs="宋体" w:hint="eastAsia"/>
          <w:kern w:val="0"/>
          <w:sz w:val="28"/>
          <w:szCs w:val="28"/>
        </w:rPr>
        <w:t>五、组织机构</w:t>
      </w:r>
    </w:p>
    <w:p w:rsidR="00593AB6" w:rsidRPr="00593AB6" w:rsidRDefault="00593AB6" w:rsidP="00593AB6">
      <w:pPr>
        <w:widowControl/>
        <w:tabs>
          <w:tab w:val="num" w:pos="1280"/>
        </w:tabs>
        <w:spacing w:line="480" w:lineRule="exact"/>
        <w:ind w:left="1280" w:hanging="720"/>
        <w:jc w:val="left"/>
        <w:rPr>
          <w:rFonts w:ascii="仿宋_GB2312" w:eastAsia="仿宋_GB2312" w:hAnsi="宋体" w:cs="宋体"/>
          <w:kern w:val="0"/>
          <w:sz w:val="28"/>
          <w:szCs w:val="28"/>
        </w:rPr>
      </w:pPr>
      <w:r w:rsidRPr="00593AB6">
        <w:rPr>
          <w:rFonts w:ascii="仿宋_GB2312" w:eastAsia="仿宋_GB2312" w:hAnsi="宋体" w:cs="仿宋_GB2312" w:hint="eastAsia"/>
          <w:kern w:val="0"/>
          <w:sz w:val="28"/>
          <w:szCs w:val="28"/>
        </w:rPr>
        <w:t>（1）</w:t>
      </w:r>
      <w:r w:rsidRPr="00593AB6">
        <w:rPr>
          <w:rFonts w:ascii="Times New Roman" w:eastAsia="仿宋_GB2312" w:hAnsi="Times New Roman" w:cs="Times New Roman"/>
          <w:kern w:val="0"/>
          <w:sz w:val="14"/>
          <w:szCs w:val="14"/>
        </w:rPr>
        <w:t xml:space="preserve">     </w:t>
      </w:r>
      <w:r w:rsidRPr="00593AB6">
        <w:rPr>
          <w:rFonts w:ascii="仿宋_GB2312" w:eastAsia="仿宋_GB2312" w:hAnsi="宋体" w:cs="宋体" w:hint="eastAsia"/>
          <w:kern w:val="0"/>
          <w:sz w:val="28"/>
          <w:szCs w:val="28"/>
        </w:rPr>
        <w:t>学院领导小组</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组成：学院院长、主管副院长、有关学科负责人和相关教授；</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职责：讨论制定实施方案，确定申请条件，录取标准，组织实施，审核拟录取名单，</w:t>
      </w:r>
      <w:proofErr w:type="gramStart"/>
      <w:r w:rsidRPr="00593AB6">
        <w:rPr>
          <w:rFonts w:ascii="仿宋_GB2312" w:eastAsia="仿宋_GB2312" w:hAnsi="宋体" w:cs="宋体" w:hint="eastAsia"/>
          <w:kern w:val="0"/>
          <w:sz w:val="28"/>
          <w:szCs w:val="28"/>
        </w:rPr>
        <w:t>复核受</w:t>
      </w:r>
      <w:proofErr w:type="gramEnd"/>
      <w:r w:rsidRPr="00593AB6">
        <w:rPr>
          <w:rFonts w:ascii="仿宋_GB2312" w:eastAsia="仿宋_GB2312" w:hAnsi="宋体" w:cs="宋体" w:hint="eastAsia"/>
          <w:kern w:val="0"/>
          <w:sz w:val="28"/>
          <w:szCs w:val="28"/>
        </w:rPr>
        <w:t>质疑申请者。</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（2）审核专家小组</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组成：学术专家组成，一般不少于5位博士生导师；</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职责：依据学院实施方案审核申请者的申请材料，进行综合面试，确定拟录取名单。</w:t>
      </w:r>
    </w:p>
    <w:p w:rsidR="00593AB6" w:rsidRPr="00593AB6" w:rsidRDefault="00593AB6" w:rsidP="00593AB6">
      <w:pPr>
        <w:widowControl/>
        <w:tabs>
          <w:tab w:val="num" w:pos="1280"/>
        </w:tabs>
        <w:spacing w:line="480" w:lineRule="exact"/>
        <w:ind w:left="1280" w:hanging="720"/>
        <w:jc w:val="left"/>
        <w:rPr>
          <w:rFonts w:ascii="仿宋_GB2312" w:eastAsia="仿宋_GB2312" w:hAnsi="宋体" w:cs="宋体"/>
          <w:kern w:val="0"/>
          <w:sz w:val="28"/>
          <w:szCs w:val="28"/>
        </w:rPr>
      </w:pPr>
      <w:r w:rsidRPr="00593AB6">
        <w:rPr>
          <w:rFonts w:ascii="仿宋_GB2312" w:eastAsia="仿宋_GB2312" w:hAnsi="宋体" w:cs="仿宋_GB2312" w:hint="eastAsia"/>
          <w:kern w:val="0"/>
          <w:sz w:val="28"/>
          <w:szCs w:val="28"/>
        </w:rPr>
        <w:t>（3）</w:t>
      </w:r>
      <w:r w:rsidRPr="00593AB6">
        <w:rPr>
          <w:rFonts w:ascii="Times New Roman" w:eastAsia="仿宋_GB2312" w:hAnsi="Times New Roman" w:cs="Times New Roman"/>
          <w:kern w:val="0"/>
          <w:sz w:val="14"/>
          <w:szCs w:val="14"/>
        </w:rPr>
        <w:t xml:space="preserve">     </w:t>
      </w:r>
      <w:r w:rsidRPr="00593AB6">
        <w:rPr>
          <w:rFonts w:ascii="仿宋_GB2312" w:eastAsia="仿宋_GB2312" w:hAnsi="宋体" w:cs="宋体" w:hint="eastAsia"/>
          <w:kern w:val="0"/>
          <w:sz w:val="28"/>
          <w:szCs w:val="28"/>
        </w:rPr>
        <w:t>监督小组</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组成：学院纪检领导、教授会代表、学院纪检干事；</w:t>
      </w:r>
    </w:p>
    <w:p w:rsidR="00593AB6" w:rsidRPr="00593AB6" w:rsidRDefault="00593AB6" w:rsidP="00593AB6">
      <w:pPr>
        <w:widowControl/>
        <w:spacing w:line="480" w:lineRule="exact"/>
        <w:ind w:firstLineChars="200" w:firstLine="560"/>
        <w:jc w:val="left"/>
        <w:rPr>
          <w:rFonts w:ascii="仿宋_GB2312" w:eastAsia="仿宋_GB2312" w:hAnsi="宋体" w:cs="宋体"/>
          <w:b/>
          <w:kern w:val="0"/>
          <w:sz w:val="28"/>
          <w:szCs w:val="28"/>
        </w:rPr>
      </w:pPr>
      <w:r w:rsidRPr="00593AB6">
        <w:rPr>
          <w:rFonts w:ascii="仿宋_GB2312" w:eastAsia="仿宋_GB2312" w:hAnsi="宋体" w:cs="宋体" w:hint="eastAsia"/>
          <w:kern w:val="0"/>
          <w:sz w:val="28"/>
          <w:szCs w:val="28"/>
        </w:rPr>
        <w:t>职责：全程监督申请审核制实施过程，受理投诉、答复考生质疑。</w:t>
      </w:r>
    </w:p>
    <w:p w:rsidR="00593AB6" w:rsidRPr="00593AB6" w:rsidRDefault="00593AB6" w:rsidP="00593AB6">
      <w:pPr>
        <w:widowControl/>
        <w:spacing w:line="480" w:lineRule="exact"/>
        <w:ind w:firstLineChars="200" w:firstLine="560"/>
        <w:jc w:val="left"/>
        <w:rPr>
          <w:rFonts w:ascii="黑体" w:eastAsia="黑体" w:hAnsi="宋体" w:cs="宋体"/>
          <w:kern w:val="0"/>
          <w:sz w:val="28"/>
          <w:szCs w:val="28"/>
        </w:rPr>
      </w:pPr>
      <w:r w:rsidRPr="00593AB6">
        <w:rPr>
          <w:rFonts w:ascii="黑体" w:eastAsia="黑体" w:hAnsi="宋体" w:cs="宋体" w:hint="eastAsia"/>
          <w:kern w:val="0"/>
          <w:sz w:val="28"/>
          <w:szCs w:val="28"/>
        </w:rPr>
        <w:t>六、组织程序</w:t>
      </w:r>
    </w:p>
    <w:p w:rsidR="00593AB6" w:rsidRPr="00593AB6" w:rsidRDefault="00366484" w:rsidP="00593AB6">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00593AB6" w:rsidRPr="00593AB6">
        <w:rPr>
          <w:rFonts w:ascii="仿宋_GB2312" w:eastAsia="仿宋_GB2312" w:hAnsi="宋体" w:cs="宋体" w:hint="eastAsia"/>
          <w:kern w:val="0"/>
          <w:sz w:val="28"/>
          <w:szCs w:val="28"/>
        </w:rPr>
        <w:t>.考生网上报名</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lastRenderedPageBreak/>
        <w:t>申请者在网上报名前，应仔细阅读</w:t>
      </w:r>
      <w:r w:rsidR="00FF4576">
        <w:rPr>
          <w:rFonts w:ascii="仿宋_GB2312" w:eastAsia="仿宋_GB2312" w:hAnsi="宋体" w:cs="宋体" w:hint="eastAsia"/>
          <w:kern w:val="0"/>
          <w:sz w:val="28"/>
          <w:szCs w:val="28"/>
        </w:rPr>
        <w:t>我</w:t>
      </w:r>
      <w:r w:rsidRPr="00593AB6">
        <w:rPr>
          <w:rFonts w:ascii="仿宋_GB2312" w:eastAsia="仿宋_GB2312" w:hAnsi="宋体" w:cs="宋体" w:hint="eastAsia"/>
          <w:kern w:val="0"/>
          <w:sz w:val="28"/>
          <w:szCs w:val="28"/>
        </w:rPr>
        <w:t>院的申请审核制实施方案和我校当年博士生招生简章，核对本人是否符合申请条件，并按规定如实填写和提交报名信息。可申请专业以当年博士生招生专业目录为准。</w:t>
      </w:r>
    </w:p>
    <w:p w:rsidR="00593AB6" w:rsidRPr="00593AB6" w:rsidRDefault="00366484" w:rsidP="00593AB6">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00593AB6" w:rsidRPr="00593AB6">
        <w:rPr>
          <w:rFonts w:ascii="仿宋_GB2312" w:eastAsia="仿宋_GB2312" w:hAnsi="宋体" w:cs="宋体" w:hint="eastAsia"/>
          <w:kern w:val="0"/>
          <w:sz w:val="28"/>
          <w:szCs w:val="28"/>
        </w:rPr>
        <w:t>.提交材料</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proofErr w:type="gramStart"/>
      <w:r w:rsidRPr="00593AB6">
        <w:rPr>
          <w:rFonts w:ascii="仿宋_GB2312" w:eastAsia="仿宋_GB2312" w:hAnsi="宋体" w:cs="宋体" w:hint="eastAsia"/>
          <w:kern w:val="0"/>
          <w:sz w:val="28"/>
          <w:szCs w:val="28"/>
        </w:rPr>
        <w:t>网报后</w:t>
      </w:r>
      <w:proofErr w:type="gramEnd"/>
      <w:r w:rsidRPr="00593AB6">
        <w:rPr>
          <w:rFonts w:ascii="仿宋_GB2312" w:eastAsia="仿宋_GB2312" w:hAnsi="宋体" w:cs="宋体" w:hint="eastAsia"/>
          <w:kern w:val="0"/>
          <w:sz w:val="28"/>
          <w:szCs w:val="28"/>
        </w:rPr>
        <w:t>，申请者应按要求将相关申请材料寄送至</w:t>
      </w:r>
      <w:r w:rsidR="00366484">
        <w:rPr>
          <w:rFonts w:ascii="仿宋_GB2312" w:eastAsia="仿宋_GB2312" w:hAnsi="宋体" w:cs="宋体" w:hint="eastAsia"/>
          <w:kern w:val="0"/>
          <w:sz w:val="28"/>
          <w:szCs w:val="28"/>
        </w:rPr>
        <w:t>我</w:t>
      </w:r>
      <w:r w:rsidRPr="00593AB6">
        <w:rPr>
          <w:rFonts w:ascii="仿宋_GB2312" w:eastAsia="仿宋_GB2312" w:hAnsi="宋体" w:cs="宋体" w:hint="eastAsia"/>
          <w:kern w:val="0"/>
          <w:sz w:val="28"/>
          <w:szCs w:val="28"/>
        </w:rPr>
        <w:t>院，保证所有申请材料的真实性和准确性，不得伪造有关证明。一经发现作伪并核实，将取消其考试资格、录取资格或取消学籍，且5 年内不再接受其报考。</w:t>
      </w:r>
    </w:p>
    <w:p w:rsidR="00593AB6" w:rsidRPr="00593AB6" w:rsidRDefault="00366484" w:rsidP="00593AB6">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sidR="00593AB6" w:rsidRPr="00593AB6">
        <w:rPr>
          <w:rFonts w:ascii="仿宋_GB2312" w:eastAsia="仿宋_GB2312" w:hAnsi="宋体" w:cs="宋体" w:hint="eastAsia"/>
          <w:kern w:val="0"/>
          <w:sz w:val="28"/>
          <w:szCs w:val="28"/>
        </w:rPr>
        <w:t>.专家审核材料</w:t>
      </w:r>
    </w:p>
    <w:p w:rsidR="00593AB6" w:rsidRPr="00593AB6" w:rsidRDefault="00366484" w:rsidP="00366484">
      <w:pPr>
        <w:widowControl/>
        <w:spacing w:line="480" w:lineRule="exact"/>
        <w:ind w:firstLineChars="250" w:firstLine="7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学院聘请</w:t>
      </w:r>
      <w:r w:rsidR="00593AB6" w:rsidRPr="00593AB6">
        <w:rPr>
          <w:rFonts w:ascii="仿宋_GB2312" w:eastAsia="仿宋_GB2312" w:hAnsi="宋体" w:cs="宋体" w:hint="eastAsia"/>
          <w:kern w:val="0"/>
          <w:sz w:val="28"/>
          <w:szCs w:val="28"/>
        </w:rPr>
        <w:t>审核专家小组重点审核申请者的材料，确认申请者提供的材料是否符合学院要求，同时确认是否需要申请者参加博士生入学的科目考试。</w:t>
      </w:r>
    </w:p>
    <w:p w:rsidR="00593AB6" w:rsidRPr="00593AB6" w:rsidRDefault="00366484" w:rsidP="00593AB6">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r w:rsidR="00593AB6" w:rsidRPr="00593AB6">
        <w:rPr>
          <w:rFonts w:ascii="仿宋_GB2312" w:eastAsia="仿宋_GB2312" w:hAnsi="宋体" w:cs="宋体" w:hint="eastAsia"/>
          <w:kern w:val="0"/>
          <w:sz w:val="28"/>
          <w:szCs w:val="28"/>
        </w:rPr>
        <w:t>.综合面试</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由审核专家小组对申请者进行综合面试，重点考核申请者综合运用所学知识的能力、本学科前沿知识、最新研究动态掌握情况以及是否具备博士生培养的潜能和综合素质。</w:t>
      </w:r>
    </w:p>
    <w:p w:rsidR="00593AB6" w:rsidRPr="00593AB6" w:rsidRDefault="00366484" w:rsidP="00593AB6">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5</w:t>
      </w:r>
      <w:r w:rsidR="00593AB6" w:rsidRPr="00593AB6">
        <w:rPr>
          <w:rFonts w:ascii="仿宋_GB2312" w:eastAsia="仿宋_GB2312" w:hAnsi="宋体" w:cs="宋体" w:hint="eastAsia"/>
          <w:kern w:val="0"/>
          <w:sz w:val="28"/>
          <w:szCs w:val="28"/>
        </w:rPr>
        <w:t>.录取</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各学院根据综合面试以及博士生入学科目考试成绩，择优确定拟录取名单，并按双向选择原则确定导师后报学校研究生招生工作领导小组审批、公示。录取通知书将于政审和体检合格后发放。</w:t>
      </w:r>
    </w:p>
    <w:p w:rsidR="00593AB6" w:rsidRPr="00593AB6" w:rsidRDefault="00593AB6" w:rsidP="00593AB6">
      <w:pPr>
        <w:widowControl/>
        <w:spacing w:line="480" w:lineRule="exact"/>
        <w:ind w:firstLineChars="200" w:firstLine="560"/>
        <w:jc w:val="left"/>
        <w:rPr>
          <w:rFonts w:ascii="黑体" w:eastAsia="黑体" w:hAnsi="宋体" w:cs="宋体"/>
          <w:kern w:val="0"/>
          <w:sz w:val="28"/>
          <w:szCs w:val="28"/>
        </w:rPr>
      </w:pPr>
      <w:r w:rsidRPr="00593AB6">
        <w:rPr>
          <w:rFonts w:ascii="黑体" w:eastAsia="黑体" w:hAnsi="宋体" w:cs="宋体" w:hint="eastAsia"/>
          <w:kern w:val="0"/>
          <w:sz w:val="28"/>
          <w:szCs w:val="28"/>
        </w:rPr>
        <w:t>七、监督机制</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1.</w:t>
      </w:r>
      <w:r w:rsidR="00FF4576">
        <w:rPr>
          <w:rFonts w:ascii="仿宋_GB2312" w:eastAsia="仿宋_GB2312" w:hAnsi="宋体" w:cs="宋体" w:hint="eastAsia"/>
          <w:kern w:val="0"/>
          <w:sz w:val="28"/>
          <w:szCs w:val="28"/>
        </w:rPr>
        <w:t>我</w:t>
      </w:r>
      <w:r w:rsidRPr="00593AB6">
        <w:rPr>
          <w:rFonts w:ascii="仿宋_GB2312" w:eastAsia="仿宋_GB2312" w:hAnsi="宋体" w:cs="宋体" w:hint="eastAsia"/>
          <w:kern w:val="0"/>
          <w:sz w:val="28"/>
          <w:szCs w:val="28"/>
        </w:rPr>
        <w:t>院监督小组对本学院申请审核制的实施过程进行全程监督，解答质疑，对工作中存在的问题进行纠正；</w:t>
      </w:r>
    </w:p>
    <w:p w:rsidR="00593AB6" w:rsidRPr="00593AB6" w:rsidRDefault="00593AB6" w:rsidP="00593AB6">
      <w:pPr>
        <w:widowControl/>
        <w:spacing w:line="480" w:lineRule="exact"/>
        <w:ind w:firstLineChars="200" w:firstLine="56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2.研究生院联合学校纪委成立监督组负责处理</w:t>
      </w:r>
      <w:r w:rsidR="00FF4576">
        <w:rPr>
          <w:rFonts w:ascii="仿宋_GB2312" w:eastAsia="仿宋_GB2312" w:hAnsi="宋体" w:cs="宋体" w:hint="eastAsia"/>
          <w:kern w:val="0"/>
          <w:sz w:val="28"/>
          <w:szCs w:val="28"/>
        </w:rPr>
        <w:t>我</w:t>
      </w:r>
      <w:r w:rsidRPr="00593AB6">
        <w:rPr>
          <w:rFonts w:ascii="仿宋_GB2312" w:eastAsia="仿宋_GB2312" w:hAnsi="宋体" w:cs="宋体" w:hint="eastAsia"/>
          <w:kern w:val="0"/>
          <w:sz w:val="28"/>
          <w:szCs w:val="28"/>
        </w:rPr>
        <w:t>院监督小组受质疑的有关问题。</w:t>
      </w:r>
    </w:p>
    <w:p w:rsidR="006E56AB" w:rsidRDefault="006E56AB" w:rsidP="006E56AB">
      <w:pPr>
        <w:widowControl/>
        <w:spacing w:line="480" w:lineRule="exact"/>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593AB6" w:rsidRPr="00593AB6" w:rsidRDefault="006E56AB" w:rsidP="006E56AB">
      <w:pPr>
        <w:widowControl/>
        <w:spacing w:line="480" w:lineRule="exact"/>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物理与光电工程学院</w:t>
      </w:r>
    </w:p>
    <w:p w:rsidR="00593AB6" w:rsidRPr="00593AB6" w:rsidRDefault="00593AB6" w:rsidP="002305A7">
      <w:pPr>
        <w:widowControl/>
        <w:spacing w:line="480" w:lineRule="exact"/>
        <w:ind w:firstLineChars="2150" w:firstLine="6020"/>
        <w:jc w:val="left"/>
        <w:rPr>
          <w:rFonts w:ascii="仿宋_GB2312" w:eastAsia="仿宋_GB2312" w:hAnsi="宋体" w:cs="宋体"/>
          <w:kern w:val="0"/>
          <w:sz w:val="28"/>
          <w:szCs w:val="28"/>
        </w:rPr>
      </w:pPr>
      <w:r w:rsidRPr="00593AB6">
        <w:rPr>
          <w:rFonts w:ascii="仿宋_GB2312" w:eastAsia="仿宋_GB2312" w:hAnsi="宋体" w:cs="宋体" w:hint="eastAsia"/>
          <w:kern w:val="0"/>
          <w:sz w:val="28"/>
          <w:szCs w:val="28"/>
        </w:rPr>
        <w:t>201</w:t>
      </w:r>
      <w:r w:rsidR="00FF4576">
        <w:rPr>
          <w:rFonts w:ascii="仿宋_GB2312" w:eastAsia="仿宋_GB2312" w:hAnsi="宋体" w:cs="宋体" w:hint="eastAsia"/>
          <w:kern w:val="0"/>
          <w:sz w:val="28"/>
          <w:szCs w:val="28"/>
        </w:rPr>
        <w:t>5</w:t>
      </w:r>
      <w:r w:rsidRPr="00593AB6">
        <w:rPr>
          <w:rFonts w:ascii="仿宋_GB2312" w:eastAsia="仿宋_GB2312" w:hAnsi="宋体" w:cs="宋体" w:hint="eastAsia"/>
          <w:kern w:val="0"/>
          <w:sz w:val="28"/>
          <w:szCs w:val="28"/>
        </w:rPr>
        <w:t>年</w:t>
      </w:r>
      <w:r w:rsidR="00FF4576">
        <w:rPr>
          <w:rFonts w:ascii="仿宋_GB2312" w:eastAsia="仿宋_GB2312" w:hAnsi="宋体" w:cs="宋体" w:hint="eastAsia"/>
          <w:kern w:val="0"/>
          <w:sz w:val="28"/>
          <w:szCs w:val="28"/>
        </w:rPr>
        <w:t>3</w:t>
      </w:r>
      <w:r w:rsidRPr="00593AB6">
        <w:rPr>
          <w:rFonts w:ascii="仿宋_GB2312" w:eastAsia="仿宋_GB2312" w:hAnsi="宋体" w:cs="宋体" w:hint="eastAsia"/>
          <w:kern w:val="0"/>
          <w:sz w:val="28"/>
          <w:szCs w:val="28"/>
        </w:rPr>
        <w:t>月</w:t>
      </w:r>
      <w:r w:rsidR="00FF4576">
        <w:rPr>
          <w:rFonts w:ascii="仿宋_GB2312" w:eastAsia="仿宋_GB2312" w:hAnsi="宋体" w:cs="宋体" w:hint="eastAsia"/>
          <w:kern w:val="0"/>
          <w:sz w:val="28"/>
          <w:szCs w:val="28"/>
        </w:rPr>
        <w:t>20</w:t>
      </w:r>
      <w:r w:rsidRPr="00593AB6">
        <w:rPr>
          <w:rFonts w:ascii="仿宋_GB2312" w:eastAsia="仿宋_GB2312" w:hAnsi="宋体" w:cs="宋体" w:hint="eastAsia"/>
          <w:kern w:val="0"/>
          <w:sz w:val="28"/>
          <w:szCs w:val="28"/>
        </w:rPr>
        <w:t>日</w:t>
      </w:r>
    </w:p>
    <w:p w:rsidR="00593AB6" w:rsidRPr="00593AB6" w:rsidRDefault="00593AB6" w:rsidP="00593AB6">
      <w:pPr>
        <w:widowControl/>
        <w:spacing w:line="480" w:lineRule="exact"/>
        <w:jc w:val="left"/>
        <w:rPr>
          <w:rFonts w:ascii="仿宋_GB2312" w:eastAsia="仿宋_GB2312" w:hAnsi="宋体" w:cs="宋体"/>
          <w:kern w:val="0"/>
          <w:sz w:val="28"/>
          <w:szCs w:val="28"/>
        </w:rPr>
      </w:pPr>
    </w:p>
    <w:sectPr w:rsidR="00593AB6" w:rsidRPr="00593AB6" w:rsidSect="00B7715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AD" w:rsidRDefault="00CA66AD" w:rsidP="00593AB6">
      <w:r>
        <w:separator/>
      </w:r>
    </w:p>
  </w:endnote>
  <w:endnote w:type="continuationSeparator" w:id="0">
    <w:p w:rsidR="00CA66AD" w:rsidRDefault="00CA66AD" w:rsidP="0059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8D" w:rsidRDefault="0033688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8D" w:rsidRDefault="0033688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8D" w:rsidRDefault="003368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AD" w:rsidRDefault="00CA66AD" w:rsidP="00593AB6">
      <w:r>
        <w:separator/>
      </w:r>
    </w:p>
  </w:footnote>
  <w:footnote w:type="continuationSeparator" w:id="0">
    <w:p w:rsidR="00CA66AD" w:rsidRDefault="00CA66AD" w:rsidP="00593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8D" w:rsidRDefault="003368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8D" w:rsidRDefault="0033688D" w:rsidP="0071589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8D" w:rsidRDefault="003368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B6"/>
    <w:rsid w:val="001C0CBA"/>
    <w:rsid w:val="002305A7"/>
    <w:rsid w:val="002E65A9"/>
    <w:rsid w:val="0033688D"/>
    <w:rsid w:val="00366484"/>
    <w:rsid w:val="004062B2"/>
    <w:rsid w:val="00593AB6"/>
    <w:rsid w:val="005C290D"/>
    <w:rsid w:val="005D005F"/>
    <w:rsid w:val="005D0189"/>
    <w:rsid w:val="005F0A3E"/>
    <w:rsid w:val="006466BE"/>
    <w:rsid w:val="006E56AB"/>
    <w:rsid w:val="00715898"/>
    <w:rsid w:val="00817917"/>
    <w:rsid w:val="00926334"/>
    <w:rsid w:val="00A115D3"/>
    <w:rsid w:val="00AB129E"/>
    <w:rsid w:val="00B7715A"/>
    <w:rsid w:val="00BF2742"/>
    <w:rsid w:val="00C317D3"/>
    <w:rsid w:val="00CA66AD"/>
    <w:rsid w:val="00DC4C51"/>
    <w:rsid w:val="00E15C31"/>
    <w:rsid w:val="00FF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3A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3AB6"/>
    <w:rPr>
      <w:sz w:val="18"/>
      <w:szCs w:val="18"/>
    </w:rPr>
  </w:style>
  <w:style w:type="paragraph" w:styleId="a4">
    <w:name w:val="footer"/>
    <w:basedOn w:val="a"/>
    <w:link w:val="Char0"/>
    <w:uiPriority w:val="99"/>
    <w:unhideWhenUsed/>
    <w:rsid w:val="00593AB6"/>
    <w:pPr>
      <w:tabs>
        <w:tab w:val="center" w:pos="4153"/>
        <w:tab w:val="right" w:pos="8306"/>
      </w:tabs>
      <w:snapToGrid w:val="0"/>
      <w:jc w:val="left"/>
    </w:pPr>
    <w:rPr>
      <w:sz w:val="18"/>
      <w:szCs w:val="18"/>
    </w:rPr>
  </w:style>
  <w:style w:type="character" w:customStyle="1" w:styleId="Char0">
    <w:name w:val="页脚 Char"/>
    <w:basedOn w:val="a0"/>
    <w:link w:val="a4"/>
    <w:uiPriority w:val="99"/>
    <w:rsid w:val="00593A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3A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3AB6"/>
    <w:rPr>
      <w:sz w:val="18"/>
      <w:szCs w:val="18"/>
    </w:rPr>
  </w:style>
  <w:style w:type="paragraph" w:styleId="a4">
    <w:name w:val="footer"/>
    <w:basedOn w:val="a"/>
    <w:link w:val="Char0"/>
    <w:uiPriority w:val="99"/>
    <w:unhideWhenUsed/>
    <w:rsid w:val="00593AB6"/>
    <w:pPr>
      <w:tabs>
        <w:tab w:val="center" w:pos="4153"/>
        <w:tab w:val="right" w:pos="8306"/>
      </w:tabs>
      <w:snapToGrid w:val="0"/>
      <w:jc w:val="left"/>
    </w:pPr>
    <w:rPr>
      <w:sz w:val="18"/>
      <w:szCs w:val="18"/>
    </w:rPr>
  </w:style>
  <w:style w:type="character" w:customStyle="1" w:styleId="Char0">
    <w:name w:val="页脚 Char"/>
    <w:basedOn w:val="a0"/>
    <w:link w:val="a4"/>
    <w:uiPriority w:val="99"/>
    <w:rsid w:val="00593A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330</Words>
  <Characters>1887</Characters>
  <Application>Microsoft Office Word</Application>
  <DocSecurity>0</DocSecurity>
  <Lines>15</Lines>
  <Paragraphs>4</Paragraphs>
  <ScaleCrop>false</ScaleCrop>
  <Company>微软中国</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dcterms:created xsi:type="dcterms:W3CDTF">2015-04-03T08:04:00Z</dcterms:created>
  <dcterms:modified xsi:type="dcterms:W3CDTF">2015-04-10T02:38:00Z</dcterms:modified>
</cp:coreProperties>
</file>